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2" w:rsidRPr="00C47CEA" w:rsidRDefault="002714E2" w:rsidP="002714E2">
      <w:pPr>
        <w:shd w:val="clear" w:color="auto" w:fill="FFFFFF"/>
        <w:spacing w:before="100" w:beforeAutospacing="1" w:after="96" w:line="273" w:lineRule="atLeast"/>
        <w:jc w:val="center"/>
        <w:rPr>
          <w:rFonts w:eastAsia="Times New Roman" w:cs="Arial"/>
          <w:b/>
          <w:bCs/>
          <w:color w:val="000000"/>
          <w:sz w:val="21"/>
          <w:lang w:eastAsia="ru-RU"/>
        </w:rPr>
      </w:pPr>
      <w:r>
        <w:rPr>
          <w:rFonts w:eastAsia="Times New Roman" w:cs="Arial"/>
          <w:b/>
          <w:bCs/>
          <w:color w:val="000000"/>
          <w:sz w:val="21"/>
          <w:lang w:eastAsia="ru-RU"/>
        </w:rPr>
        <w:t>ПАМЯТКА ДЛЯ РОДИ</w:t>
      </w:r>
      <w:r w:rsidRPr="00C47CEA">
        <w:rPr>
          <w:rFonts w:eastAsia="Times New Roman" w:cs="Arial"/>
          <w:b/>
          <w:bCs/>
          <w:color w:val="000000"/>
          <w:sz w:val="21"/>
          <w:lang w:eastAsia="ru-RU"/>
        </w:rPr>
        <w:t>ТЕЛЕЙ  ПО ПРОФИЛАКТИКЕ ЖЕСТОКОГО ОБРАЩЕНИЯ С ДЕТЬМИ</w:t>
      </w:r>
    </w:p>
    <w:p w:rsidR="002714E2" w:rsidRPr="00B51DE9" w:rsidRDefault="002714E2" w:rsidP="002714E2">
      <w:pPr>
        <w:shd w:val="clear" w:color="auto" w:fill="FFFFFF"/>
        <w:spacing w:after="300"/>
        <w:outlineLvl w:val="2"/>
        <w:rPr>
          <w:rFonts w:eastAsia="Times New Roman" w:cs="Arial"/>
          <w:b/>
          <w:bCs/>
          <w:color w:val="5E759A"/>
          <w:sz w:val="27"/>
          <w:szCs w:val="27"/>
          <w:lang w:eastAsia="ru-RU"/>
        </w:rPr>
      </w:pPr>
      <w:r w:rsidRPr="00C47CEA">
        <w:rPr>
          <w:rFonts w:eastAsia="Times New Roman" w:cs="Arial"/>
          <w:b/>
          <w:bCs/>
          <w:color w:val="5E759A"/>
          <w:sz w:val="27"/>
          <w:szCs w:val="27"/>
          <w:lang w:eastAsia="ru-RU"/>
        </w:rPr>
        <w:t>Родители могут причинять э</w:t>
      </w:r>
      <w:r w:rsidRPr="00B51DE9">
        <w:rPr>
          <w:rFonts w:eastAsia="Times New Roman" w:cs="Arial"/>
          <w:b/>
          <w:bCs/>
          <w:color w:val="5E759A"/>
          <w:sz w:val="27"/>
          <w:szCs w:val="27"/>
          <w:lang w:eastAsia="ru-RU"/>
        </w:rPr>
        <w:t>моциональное насилие</w:t>
      </w:r>
      <w:r w:rsidRPr="00C47CEA">
        <w:rPr>
          <w:rFonts w:eastAsia="Times New Roman" w:cs="Arial"/>
          <w:b/>
          <w:bCs/>
          <w:color w:val="5E759A"/>
          <w:sz w:val="27"/>
          <w:szCs w:val="27"/>
          <w:lang w:eastAsia="ru-RU"/>
        </w:rPr>
        <w:t xml:space="preserve"> и п</w:t>
      </w:r>
      <w:r w:rsidRPr="00B51DE9">
        <w:rPr>
          <w:rFonts w:eastAsia="Times New Roman" w:cs="Arial"/>
          <w:b/>
          <w:bCs/>
          <w:color w:val="5E759A"/>
          <w:sz w:val="27"/>
          <w:szCs w:val="27"/>
          <w:lang w:eastAsia="ru-RU"/>
        </w:rPr>
        <w:t>сихологическое насилие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51DE9">
        <w:rPr>
          <w:rFonts w:eastAsia="Times New Roman" w:cs="Arial"/>
          <w:color w:val="000000"/>
          <w:sz w:val="21"/>
          <w:szCs w:val="21"/>
          <w:lang w:eastAsia="ru-RU"/>
        </w:rPr>
        <w:t xml:space="preserve">- 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длительная неадекватная реакция взрослых в ответ на экспрессивное поведение ребёнка.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Примеры эмоционального и психологического насилия: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запугивание ребенка - 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ему внушают страх с помощью действий, жестов, взглядов,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используют для запугивания свой рост, возраст,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на него кричат,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использование силы общественных институтов - 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использование изоляции - 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Над ребенком также совершают эмоциональное насилие, если: 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унижают его достоинство, 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используют обидные прозвища,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используют его в качестве доверенного лица,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при общении с ребенком проявляют непоследовательность,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ребенка стыдят,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Над ребенком совершено экономическое насилие, если: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не удовлетворяются его основные потребности, контролируется поведение с помощью денег</w:t>
      </w:r>
      <w:proofErr w:type="gramStart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зрослыми растрачиваются семейные деньги.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ребенок используется как средство экономического торга при разводе.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К ребенку относятся жестоко, если используют угрозы: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угрозы самоубийства, нанесения физического вреда себе или родственникам</w:t>
      </w:r>
      <w:proofErr w:type="gramStart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и</w:t>
      </w:r>
      <w:proofErr w:type="gramEnd"/>
      <w:r w:rsidRPr="002714E2">
        <w:rPr>
          <w:rFonts w:eastAsia="Times New Roman" w:cs="Arial"/>
          <w:color w:val="000000"/>
          <w:sz w:val="24"/>
          <w:szCs w:val="24"/>
          <w:lang w:eastAsia="ru-RU"/>
        </w:rPr>
        <w:t>спользуют свои привилегии: обращаются с ребенком как со слугой, с подчиненным, </w:t>
      </w:r>
      <w:r w:rsidRPr="002714E2">
        <w:rPr>
          <w:rFonts w:eastAsia="Times New Roman" w:cs="Arial"/>
          <w:color w:val="000000"/>
          <w:sz w:val="24"/>
          <w:szCs w:val="24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2714E2" w:rsidRPr="002714E2" w:rsidRDefault="002714E2" w:rsidP="002714E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714E2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                 ПАМЯТКА  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Pr="00DF30A2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родителям о наказании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Шлепая ребенка, Вы учите его бояться Вас.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Проявляя при детях худшие черты своего характера, вы показываете им дурной пример.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Шлепки могут только утвердить, но не изменить поведение ребенка.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Чем заменить наказание?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Терпением. Это самая большая добродетель, которая только может быть у родителей.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p w:rsidR="00DF30A2" w:rsidRPr="00DF30A2" w:rsidRDefault="00DF30A2" w:rsidP="00DF30A2">
      <w:pPr>
        <w:shd w:val="clear" w:color="auto" w:fill="FFFFFF"/>
        <w:spacing w:before="100" w:beforeAutospacing="1" w:after="96" w:line="273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F30A2">
        <w:rPr>
          <w:rFonts w:eastAsia="Times New Roman" w:cs="Arial"/>
          <w:color w:val="000000"/>
          <w:sz w:val="24"/>
          <w:szCs w:val="24"/>
          <w:lang w:eastAsia="ru-RU"/>
        </w:rPr>
        <w:sym w:font="Symbol" w:char="F0B7"/>
      </w:r>
      <w:r w:rsidRPr="00DF30A2">
        <w:rPr>
          <w:rFonts w:eastAsia="Times New Roman" w:cs="Arial"/>
          <w:color w:val="000000"/>
          <w:sz w:val="24"/>
          <w:szCs w:val="24"/>
          <w:lang w:eastAsia="ru-RU"/>
        </w:rPr>
        <w:t>  Наградами. Они более эффективны, чем наказание.</w:t>
      </w:r>
    </w:p>
    <w:p w:rsidR="00C4609E" w:rsidRPr="002714E2" w:rsidRDefault="00DF30A2" w:rsidP="002714E2">
      <w:pPr>
        <w:jc w:val="center"/>
        <w:rPr>
          <w:sz w:val="24"/>
          <w:szCs w:val="24"/>
        </w:rPr>
      </w:pPr>
    </w:p>
    <w:sectPr w:rsidR="00C4609E" w:rsidRPr="002714E2" w:rsidSect="005B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14E2"/>
    <w:rsid w:val="000E308C"/>
    <w:rsid w:val="002714E2"/>
    <w:rsid w:val="003D4733"/>
    <w:rsid w:val="00550E41"/>
    <w:rsid w:val="005B504B"/>
    <w:rsid w:val="005D6A96"/>
    <w:rsid w:val="00636C96"/>
    <w:rsid w:val="00A8750C"/>
    <w:rsid w:val="00C21177"/>
    <w:rsid w:val="00D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E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>МКОУ ХМР "СОШ д. Согом"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2014-02-19T09:13:00Z</dcterms:created>
  <dcterms:modified xsi:type="dcterms:W3CDTF">2014-02-19T09:15:00Z</dcterms:modified>
</cp:coreProperties>
</file>